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Automatisierungstechnik - Neubau Energiezentrum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des Energiezentrums in Achim wird die Automatisierungstechnik ausgeschrieben. Auftraggeber ist die Stadt Achim Berechtigter und Verpflichteter aus dem Vergabeverfahren ist ausschließlich die Stadt Achim.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